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36" w:rsidRPr="00FA7C36" w:rsidRDefault="00FA7C36" w:rsidP="00FA7C36">
      <w:pPr>
        <w:rPr>
          <w:rFonts w:ascii="Arial" w:hAnsi="Arial" w:cs="Arial"/>
          <w:b/>
          <w:sz w:val="22"/>
          <w:szCs w:val="22"/>
        </w:rPr>
      </w:pPr>
      <w:bookmarkStart w:id="0" w:name="_GoBack"/>
      <w:r w:rsidRPr="00FA7C36">
        <w:rPr>
          <w:rFonts w:ascii="Tahoma" w:hAnsi="Tahoma"/>
          <w:sz w:val="22"/>
          <w:szCs w:val="22"/>
        </w:rPr>
        <w:tab/>
      </w:r>
      <w:r w:rsidRPr="00FA7C36">
        <w:rPr>
          <w:rFonts w:ascii="Tahoma" w:hAnsi="Tahoma"/>
          <w:sz w:val="22"/>
          <w:szCs w:val="22"/>
        </w:rPr>
        <w:tab/>
      </w:r>
      <w:r w:rsidRPr="00FA7C36">
        <w:rPr>
          <w:rFonts w:ascii="Tahoma" w:hAnsi="Tahoma"/>
          <w:sz w:val="22"/>
          <w:szCs w:val="22"/>
        </w:rPr>
        <w:tab/>
      </w:r>
      <w:r w:rsidRPr="00FA7C36">
        <w:rPr>
          <w:rFonts w:ascii="Arial" w:hAnsi="Arial" w:cs="Arial"/>
          <w:b/>
          <w:sz w:val="22"/>
          <w:szCs w:val="22"/>
        </w:rPr>
        <w:t xml:space="preserve">MOOVI </w:t>
      </w:r>
      <w:proofErr w:type="gramStart"/>
      <w:r w:rsidRPr="00FA7C36">
        <w:rPr>
          <w:rFonts w:ascii="Arial" w:hAnsi="Arial" w:cs="Arial"/>
          <w:b/>
          <w:sz w:val="22"/>
          <w:szCs w:val="22"/>
        </w:rPr>
        <w:t>50  ELEKTROMEKANİK</w:t>
      </w:r>
      <w:proofErr w:type="gramEnd"/>
      <w:r w:rsidRPr="00FA7C36">
        <w:rPr>
          <w:rFonts w:ascii="Arial" w:hAnsi="Arial" w:cs="Arial"/>
          <w:b/>
          <w:sz w:val="22"/>
          <w:szCs w:val="22"/>
        </w:rPr>
        <w:t xml:space="preserve"> BARİYER </w:t>
      </w:r>
    </w:p>
    <w:p w:rsidR="00FA7C36" w:rsidRPr="00FA7C36" w:rsidRDefault="00FA7C36" w:rsidP="00FA7C36">
      <w:pPr>
        <w:jc w:val="center"/>
        <w:rPr>
          <w:rFonts w:ascii="Arial" w:hAnsi="Arial" w:cs="Arial"/>
          <w:b/>
          <w:sz w:val="22"/>
          <w:szCs w:val="22"/>
        </w:rPr>
      </w:pPr>
      <w:r w:rsidRPr="00FA7C36">
        <w:rPr>
          <w:rFonts w:ascii="Arial" w:hAnsi="Arial" w:cs="Arial"/>
          <w:b/>
          <w:sz w:val="22"/>
          <w:szCs w:val="22"/>
        </w:rPr>
        <w:t>TEKNİK ŞARTNAMESİ</w:t>
      </w:r>
    </w:p>
    <w:p w:rsidR="00FA7C36" w:rsidRPr="00FA7C36" w:rsidRDefault="00FA7C36" w:rsidP="00FA7C36">
      <w:pPr>
        <w:jc w:val="both"/>
        <w:rPr>
          <w:rFonts w:ascii="Arial" w:hAnsi="Arial" w:cs="Arial"/>
          <w:sz w:val="22"/>
          <w:szCs w:val="22"/>
        </w:rPr>
      </w:pP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AC Motorlu ve sessiz çalışma özelliğine sahip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 xml:space="preserve">Çalışma gerilimi 220 </w:t>
      </w:r>
      <w:proofErr w:type="spellStart"/>
      <w:r w:rsidRPr="00FA7C36">
        <w:rPr>
          <w:rFonts w:ascii="Arial" w:hAnsi="Arial" w:cs="Arial"/>
          <w:sz w:val="22"/>
          <w:szCs w:val="22"/>
        </w:rPr>
        <w:t>Vac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50Hz olmalı ve %10 voltaj değişikliklerine karşı mukavemetli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 xml:space="preserve">Bariyer motor maksimum </w:t>
      </w:r>
      <w:proofErr w:type="spellStart"/>
      <w:r w:rsidRPr="00FA7C36">
        <w:rPr>
          <w:rFonts w:ascii="Arial" w:hAnsi="Arial" w:cs="Arial"/>
          <w:sz w:val="22"/>
          <w:szCs w:val="22"/>
        </w:rPr>
        <w:t>tork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değeri 250 </w:t>
      </w:r>
      <w:proofErr w:type="spellStart"/>
      <w:r w:rsidRPr="00FA7C36">
        <w:rPr>
          <w:rFonts w:ascii="Arial" w:hAnsi="Arial" w:cs="Arial"/>
          <w:sz w:val="22"/>
          <w:szCs w:val="22"/>
        </w:rPr>
        <w:t>Nm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Şebekeden çektiği güç maksimum 300 W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Elektrik kesilmesi durumunda serbest bırakma anahtarı ile sistem elle çalışabilir hale getirilebilmelidir.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Günlük (24 saat içinde) en az 600 kere çalışabilme özelliğine sahip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Bariyer kol uzunluğu 5 mt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 xml:space="preserve">Bariyer kolu açılma süresi 8 </w:t>
      </w:r>
      <w:proofErr w:type="spellStart"/>
      <w:r w:rsidRPr="00FA7C36">
        <w:rPr>
          <w:rFonts w:ascii="Arial" w:hAnsi="Arial" w:cs="Arial"/>
          <w:sz w:val="22"/>
          <w:szCs w:val="22"/>
        </w:rPr>
        <w:t>sn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Çalışma sıcaklığı -10C° , +55C° arasında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 xml:space="preserve">Bariyere gerektiğinde </w:t>
      </w:r>
      <w:proofErr w:type="spellStart"/>
      <w:r w:rsidRPr="00FA7C36">
        <w:rPr>
          <w:rFonts w:ascii="Arial" w:hAnsi="Arial" w:cs="Arial"/>
          <w:sz w:val="22"/>
          <w:szCs w:val="22"/>
        </w:rPr>
        <w:t>opsiyonel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olarak 230 V flâşör lamba takılabilir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Bariyer ön kapağı, özel bir anahtar ile açılabilir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Bariyer kolları üzerinde fosforlu ikaz etiketleri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 xml:space="preserve">Bariyer kolunun altına ve üstüne gerektiğinde </w:t>
      </w:r>
      <w:proofErr w:type="spellStart"/>
      <w:r w:rsidRPr="00FA7C36">
        <w:rPr>
          <w:rFonts w:ascii="Arial" w:hAnsi="Arial" w:cs="Arial"/>
          <w:sz w:val="22"/>
          <w:szCs w:val="22"/>
        </w:rPr>
        <w:t>opsiyonel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olarak </w:t>
      </w:r>
      <w:proofErr w:type="spellStart"/>
      <w:r w:rsidRPr="00FA7C36">
        <w:rPr>
          <w:rFonts w:ascii="Arial" w:hAnsi="Arial" w:cs="Arial"/>
          <w:sz w:val="22"/>
          <w:szCs w:val="22"/>
        </w:rPr>
        <w:t>pinömatik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lastik kenar takılabilir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 xml:space="preserve">Bariyer kolunun altına ve üstüne gerektiğinde </w:t>
      </w:r>
      <w:proofErr w:type="spellStart"/>
      <w:r w:rsidRPr="00FA7C36">
        <w:rPr>
          <w:rFonts w:ascii="Arial" w:hAnsi="Arial" w:cs="Arial"/>
          <w:sz w:val="22"/>
          <w:szCs w:val="22"/>
        </w:rPr>
        <w:t>opsiyonel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olarak aydınlatma lambaları takılabilir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 xml:space="preserve">Bariyer kolu çalışma mesafesi bir mekanik limit </w:t>
      </w:r>
      <w:proofErr w:type="spellStart"/>
      <w:r w:rsidRPr="00FA7C36">
        <w:rPr>
          <w:rFonts w:ascii="Arial" w:hAnsi="Arial" w:cs="Arial"/>
          <w:sz w:val="22"/>
          <w:szCs w:val="22"/>
        </w:rPr>
        <w:t>switch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vasıtası ile ayarlanabilir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Bariyerlerin açılma ve kapanma hızları aynı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Sistemde kullanılacak fotoseller canlı ve cansız cisimlerden etkilenebilir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Aşırı ısınmaya karşı motor termostat koruması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Bariyer kasası için aşırı ısınmaya karşı ısı ayarlı vantilatörlü soğutma ünitesi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A7C36">
        <w:rPr>
          <w:rFonts w:ascii="Arial" w:hAnsi="Arial" w:cs="Arial"/>
          <w:sz w:val="22"/>
          <w:szCs w:val="22"/>
        </w:rPr>
        <w:t>Opsiyonel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olarak bariyer uzaktan kumanda ve harici tip buton ile çalışabilir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Bariyer kontrol ünitesi üzerinde dâhili tip radyo alıcı kartı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Bariyer kontrol ünitesi üzerinde radyo alıcı kartı ikinci kanal çıkışı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Açılma durumunda fotoseli iptal edebilme özelliğinin olması gerekmektedir.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Bariyer kontrol ünitesi üzerinde yaya geçişi girişi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 xml:space="preserve">Bariyer kolunun altına </w:t>
      </w:r>
      <w:proofErr w:type="spellStart"/>
      <w:r w:rsidRPr="00FA7C36">
        <w:rPr>
          <w:rFonts w:ascii="Arial" w:hAnsi="Arial" w:cs="Arial"/>
          <w:sz w:val="22"/>
          <w:szCs w:val="22"/>
        </w:rPr>
        <w:t>opsiyonel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olarak bariyer perdesi takılabilir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Bariyer kolunun altına hareketli çatal takılabilir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Bariyer gövdesi elektrostatik boyalı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A7C36">
        <w:rPr>
          <w:rFonts w:ascii="Arial" w:hAnsi="Arial" w:cs="Arial"/>
          <w:sz w:val="22"/>
          <w:szCs w:val="22"/>
        </w:rPr>
        <w:t>Opsiyonel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olarak bariyer metal kütle detektörü ile de çalışabilir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 xml:space="preserve">Otomatik kapanma süresi 1-90 </w:t>
      </w:r>
      <w:proofErr w:type="spellStart"/>
      <w:r w:rsidRPr="00FA7C36">
        <w:rPr>
          <w:rFonts w:ascii="Arial" w:hAnsi="Arial" w:cs="Arial"/>
          <w:sz w:val="22"/>
          <w:szCs w:val="22"/>
        </w:rPr>
        <w:t>sn</w:t>
      </w:r>
      <w:proofErr w:type="spellEnd"/>
      <w:r w:rsidRPr="00FA7C36">
        <w:rPr>
          <w:rFonts w:ascii="Arial" w:hAnsi="Arial" w:cs="Arial"/>
          <w:sz w:val="22"/>
          <w:szCs w:val="22"/>
        </w:rPr>
        <w:t xml:space="preserve"> arasında ayarlanabilir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Çalışma basamağı parametreleri ayarlanabilir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Açılırken ikinci bir komut almama seçeneğine sahip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El tipi programlama cihazı ile programlanabilir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Sadece “AÇ” ve sadece “KAPAT” butonu girişi bağlanabilmelidir.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Her türlü geçiş kontrol sistemi ile uyumlu bir şekilde çalışabilir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Kontrol kartı üzerinden her türlü uzaktan kumanda işlemi yapılabilir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 xml:space="preserve">Bariyerin CE </w:t>
      </w:r>
      <w:proofErr w:type="gramStart"/>
      <w:r w:rsidRPr="00FA7C36">
        <w:rPr>
          <w:rFonts w:ascii="Arial" w:hAnsi="Arial" w:cs="Arial"/>
          <w:sz w:val="22"/>
          <w:szCs w:val="22"/>
        </w:rPr>
        <w:t>deklarasyonunun</w:t>
      </w:r>
      <w:proofErr w:type="gramEnd"/>
      <w:r w:rsidRPr="00FA7C36">
        <w:rPr>
          <w:rFonts w:ascii="Arial" w:hAnsi="Arial" w:cs="Arial"/>
          <w:sz w:val="22"/>
          <w:szCs w:val="22"/>
        </w:rPr>
        <w:t xml:space="preserve"> olması gerekmektedir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Bariyer sistemin garantisi en az iki yıl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Montaj yapan firmanın CE belgesi olmalıdır.</w:t>
      </w:r>
    </w:p>
    <w:p w:rsidR="00FA7C36" w:rsidRPr="00FA7C36" w:rsidRDefault="00FA7C36" w:rsidP="00FA7C3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7C36">
        <w:rPr>
          <w:rFonts w:ascii="Arial" w:hAnsi="Arial" w:cs="Arial"/>
          <w:sz w:val="22"/>
          <w:szCs w:val="22"/>
        </w:rPr>
        <w:t>Montaj yapan firmanın TSE-HYB belgesi olmalıdır.</w:t>
      </w:r>
    </w:p>
    <w:bookmarkEnd w:id="0"/>
    <w:p w:rsidR="00DE0C43" w:rsidRDefault="00DE0C43"/>
    <w:sectPr w:rsidR="00DE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F695C"/>
    <w:multiLevelType w:val="hybridMultilevel"/>
    <w:tmpl w:val="A614D846"/>
    <w:lvl w:ilvl="0" w:tplc="7D545D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36"/>
    <w:rsid w:val="00DE0C43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E7473-5B64-442A-BEC4-9D8AF304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2018-05-25T09:11:00Z</dcterms:created>
  <dcterms:modified xsi:type="dcterms:W3CDTF">2018-05-25T09:12:00Z</dcterms:modified>
</cp:coreProperties>
</file>